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F8B55" w14:textId="7E8BAA80" w:rsidR="007B3DEC" w:rsidRPr="00343D69" w:rsidRDefault="004B5A23" w:rsidP="00343D69">
      <w:pPr>
        <w:pStyle w:val="Title"/>
        <w:pBdr>
          <w:bottom w:val="single" w:sz="8" w:space="4" w:color="4F81BD"/>
        </w:pBdr>
        <w:spacing w:after="300"/>
        <w:jc w:val="center"/>
        <w:rPr>
          <w:color w:val="17365D" w:themeColor="text2" w:themeShade="BF"/>
          <w:spacing w:val="5"/>
          <w:sz w:val="48"/>
          <w:szCs w:val="48"/>
          <w14:ligatures w14:val="non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F18E28A" wp14:editId="195505DD">
            <wp:simplePos x="0" y="0"/>
            <wp:positionH relativeFrom="column">
              <wp:posOffset>0</wp:posOffset>
            </wp:positionH>
            <wp:positionV relativeFrom="paragraph">
              <wp:posOffset>448</wp:posOffset>
            </wp:positionV>
            <wp:extent cx="1544955" cy="810895"/>
            <wp:effectExtent l="0" t="0" r="0" b="8255"/>
            <wp:wrapTight wrapText="bothSides">
              <wp:wrapPolygon edited="0">
                <wp:start x="0" y="0"/>
                <wp:lineTo x="0" y="21312"/>
                <wp:lineTo x="21307" y="21312"/>
                <wp:lineTo x="21307" y="0"/>
                <wp:lineTo x="0" y="0"/>
              </wp:wrapPolygon>
            </wp:wrapTight>
            <wp:docPr id="644395551" name="Picture 2" descr="A blue and white sign with a black cross and a shie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395551" name="Picture 2" descr="A blue and white sign with a black cross and a shiel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955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3D69" w:rsidRPr="00343D69">
        <w:rPr>
          <w:color w:val="17365D" w:themeColor="text2" w:themeShade="BF"/>
          <w:spacing w:val="5"/>
          <w:sz w:val="48"/>
          <w:szCs w:val="48"/>
          <w14:ligatures w14:val="none"/>
        </w:rPr>
        <w:t>Conversation Starters Regarding</w:t>
      </w:r>
    </w:p>
    <w:p w14:paraId="44D87B67" w14:textId="04B3C2EC" w:rsidR="00343D69" w:rsidRPr="001A6D7F" w:rsidRDefault="00343D69" w:rsidP="001A6D7F">
      <w:pPr>
        <w:pStyle w:val="Title"/>
        <w:pBdr>
          <w:bottom w:val="single" w:sz="8" w:space="4" w:color="4F81BD"/>
        </w:pBdr>
        <w:spacing w:after="300"/>
        <w:jc w:val="center"/>
        <w:rPr>
          <w:color w:val="17365D" w:themeColor="text2" w:themeShade="BF"/>
          <w:spacing w:val="5"/>
          <w:sz w:val="48"/>
          <w:szCs w:val="48"/>
          <w14:ligatures w14:val="none"/>
        </w:rPr>
      </w:pPr>
      <w:r w:rsidRPr="00343D69">
        <w:rPr>
          <w:color w:val="17365D" w:themeColor="text2" w:themeShade="BF"/>
          <w:spacing w:val="5"/>
          <w:sz w:val="48"/>
          <w:szCs w:val="48"/>
          <w14:ligatures w14:val="none"/>
        </w:rPr>
        <w:t xml:space="preserve"> Emergency Preparedness </w:t>
      </w:r>
    </w:p>
    <w:p w14:paraId="654CCEDB" w14:textId="5AE7F182" w:rsidR="007B3DEC" w:rsidRPr="001A6D7F" w:rsidRDefault="007B3DEC" w:rsidP="009D52AD">
      <w:pPr>
        <w:numPr>
          <w:ilvl w:val="0"/>
          <w:numId w:val="2"/>
        </w:numPr>
        <w:spacing w:after="0" w:line="240" w:lineRule="auto"/>
        <w:textAlignment w:val="baseline"/>
        <w:rPr>
          <w:rFonts w:ascii="Calibri" w:eastAsia="Calibri" w:hAnsi="Calibri" w:cs="Calibri"/>
          <w:color w:val="000000" w:themeColor="text1"/>
          <w:kern w:val="0"/>
          <w:sz w:val="28"/>
          <w:szCs w:val="28"/>
          <w14:ligatures w14:val="none"/>
        </w:rPr>
      </w:pPr>
      <w:r w:rsidRPr="001A6D7F">
        <w:rPr>
          <w:rFonts w:ascii="Calibri" w:eastAsia="Calibri" w:hAnsi="Calibri" w:cs="Calibri"/>
          <w:color w:val="000000" w:themeColor="text1"/>
          <w:kern w:val="0"/>
          <w:sz w:val="28"/>
          <w:szCs w:val="28"/>
          <w14:ligatures w14:val="none"/>
        </w:rPr>
        <w:t xml:space="preserve">What is the emergency plan here if an emergency were to occur? Who is involved </w:t>
      </w:r>
      <w:r w:rsidR="00B11537" w:rsidRPr="001A6D7F">
        <w:rPr>
          <w:rFonts w:ascii="Calibri" w:eastAsia="Calibri" w:hAnsi="Calibri" w:cs="Calibri"/>
          <w:color w:val="000000" w:themeColor="text1"/>
          <w:kern w:val="0"/>
          <w:sz w:val="28"/>
          <w:szCs w:val="28"/>
          <w14:ligatures w14:val="none"/>
        </w:rPr>
        <w:t>in</w:t>
      </w:r>
      <w:r w:rsidRPr="001A6D7F">
        <w:rPr>
          <w:rFonts w:ascii="Calibri" w:eastAsia="Calibri" w:hAnsi="Calibri" w:cs="Calibri"/>
          <w:color w:val="000000" w:themeColor="text1"/>
          <w:kern w:val="0"/>
          <w:sz w:val="28"/>
          <w:szCs w:val="28"/>
          <w14:ligatures w14:val="none"/>
        </w:rPr>
        <w:t xml:space="preserve"> the emergency care? If there are multiple locations, are there specific responses for each location?</w:t>
      </w:r>
    </w:p>
    <w:p w14:paraId="6EAC5BCE" w14:textId="77777777" w:rsidR="007B3DEC" w:rsidRPr="001A6D7F" w:rsidRDefault="007B3DEC" w:rsidP="007B3DEC">
      <w:pPr>
        <w:spacing w:after="0" w:line="240" w:lineRule="auto"/>
        <w:textAlignment w:val="baseline"/>
        <w:rPr>
          <w:rFonts w:ascii="Calibri" w:eastAsia="Calibri" w:hAnsi="Calibri" w:cs="Calibri"/>
          <w:color w:val="000000" w:themeColor="text1"/>
          <w:kern w:val="0"/>
          <w:sz w:val="28"/>
          <w:szCs w:val="28"/>
          <w14:ligatures w14:val="none"/>
        </w:rPr>
      </w:pPr>
    </w:p>
    <w:p w14:paraId="043962CD" w14:textId="77777777" w:rsidR="007B3DEC" w:rsidRPr="001A6D7F" w:rsidRDefault="007B3DEC" w:rsidP="007B3DEC">
      <w:pPr>
        <w:spacing w:after="0" w:line="240" w:lineRule="auto"/>
        <w:textAlignment w:val="baseline"/>
        <w:rPr>
          <w:rFonts w:ascii="Calibri" w:eastAsia="Calibri" w:hAnsi="Calibri" w:cs="Calibri"/>
          <w:color w:val="000000" w:themeColor="text1"/>
          <w:kern w:val="0"/>
          <w:sz w:val="28"/>
          <w:szCs w:val="28"/>
          <w14:ligatures w14:val="none"/>
        </w:rPr>
      </w:pPr>
    </w:p>
    <w:p w14:paraId="11471B78" w14:textId="77777777" w:rsidR="007B3DEC" w:rsidRPr="001A6D7F" w:rsidRDefault="007B3DEC" w:rsidP="007B3DEC">
      <w:pPr>
        <w:spacing w:after="0" w:line="240" w:lineRule="auto"/>
        <w:textAlignment w:val="baseline"/>
        <w:rPr>
          <w:rFonts w:ascii="Calibri" w:eastAsia="Calibri" w:hAnsi="Calibri" w:cs="Calibri"/>
          <w:color w:val="000000" w:themeColor="text1"/>
          <w:kern w:val="0"/>
          <w:sz w:val="28"/>
          <w:szCs w:val="28"/>
          <w14:ligatures w14:val="none"/>
        </w:rPr>
      </w:pPr>
    </w:p>
    <w:p w14:paraId="157F502F" w14:textId="77777777" w:rsidR="007B3DEC" w:rsidRPr="001A6D7F" w:rsidRDefault="007B3DEC" w:rsidP="007B3DEC">
      <w:pPr>
        <w:numPr>
          <w:ilvl w:val="0"/>
          <w:numId w:val="2"/>
        </w:numPr>
        <w:spacing w:after="0" w:line="240" w:lineRule="auto"/>
        <w:textAlignment w:val="baseline"/>
        <w:rPr>
          <w:rFonts w:ascii="Calibri" w:eastAsia="Calibri" w:hAnsi="Calibri" w:cs="Calibri"/>
          <w:color w:val="000000" w:themeColor="text1"/>
          <w:kern w:val="0"/>
          <w:sz w:val="28"/>
          <w:szCs w:val="28"/>
          <w14:ligatures w14:val="none"/>
        </w:rPr>
      </w:pPr>
      <w:r w:rsidRPr="001A6D7F">
        <w:rPr>
          <w:rFonts w:ascii="Calibri" w:eastAsia="Calibri" w:hAnsi="Calibri" w:cs="Calibri"/>
          <w:color w:val="000000" w:themeColor="text1"/>
          <w:kern w:val="0"/>
          <w:sz w:val="28"/>
          <w:szCs w:val="28"/>
          <w14:ligatures w14:val="none"/>
        </w:rPr>
        <w:t>Can you give me an example of a time you had an emergency medical situation and a response that you felt went well?</w:t>
      </w:r>
    </w:p>
    <w:p w14:paraId="4EBEA0A0" w14:textId="77777777" w:rsidR="007B3DEC" w:rsidRPr="001A6D7F" w:rsidRDefault="007B3DEC" w:rsidP="007B3DEC">
      <w:pPr>
        <w:spacing w:after="0" w:line="240" w:lineRule="auto"/>
        <w:ind w:left="720"/>
        <w:textAlignment w:val="baseline"/>
        <w:rPr>
          <w:rFonts w:ascii="Calibri" w:eastAsia="Calibri" w:hAnsi="Calibri" w:cs="Calibri"/>
          <w:color w:val="000000" w:themeColor="text1"/>
          <w:kern w:val="0"/>
          <w:sz w:val="28"/>
          <w:szCs w:val="28"/>
          <w14:ligatures w14:val="none"/>
        </w:rPr>
      </w:pPr>
    </w:p>
    <w:p w14:paraId="39A456AF" w14:textId="77777777" w:rsidR="007B3DEC" w:rsidRPr="001A6D7F" w:rsidRDefault="007B3DEC" w:rsidP="007B3DEC">
      <w:pPr>
        <w:spacing w:after="0" w:line="240" w:lineRule="auto"/>
        <w:ind w:left="720"/>
        <w:textAlignment w:val="baseline"/>
        <w:rPr>
          <w:rFonts w:ascii="Calibri" w:eastAsia="Calibri" w:hAnsi="Calibri" w:cs="Calibri"/>
          <w:color w:val="000000" w:themeColor="text1"/>
          <w:kern w:val="0"/>
          <w:sz w:val="28"/>
          <w:szCs w:val="28"/>
          <w14:ligatures w14:val="none"/>
        </w:rPr>
      </w:pPr>
    </w:p>
    <w:p w14:paraId="4610AABF" w14:textId="77777777" w:rsidR="007B3DEC" w:rsidRPr="001A6D7F" w:rsidRDefault="007B3DEC" w:rsidP="007B3DEC">
      <w:pPr>
        <w:spacing w:after="0" w:line="240" w:lineRule="auto"/>
        <w:ind w:left="720"/>
        <w:textAlignment w:val="baseline"/>
        <w:rPr>
          <w:rFonts w:ascii="Calibri" w:eastAsia="Calibri" w:hAnsi="Calibri" w:cs="Calibri"/>
          <w:color w:val="000000" w:themeColor="text1"/>
          <w:kern w:val="0"/>
          <w:sz w:val="28"/>
          <w:szCs w:val="28"/>
          <w14:ligatures w14:val="none"/>
        </w:rPr>
      </w:pPr>
    </w:p>
    <w:p w14:paraId="04448D46" w14:textId="49B8F093" w:rsidR="007B3DEC" w:rsidRPr="001A6D7F" w:rsidRDefault="007B3DEC" w:rsidP="007B3DEC">
      <w:pPr>
        <w:numPr>
          <w:ilvl w:val="0"/>
          <w:numId w:val="2"/>
        </w:numPr>
        <w:spacing w:after="0" w:line="240" w:lineRule="auto"/>
        <w:textAlignment w:val="baseline"/>
        <w:rPr>
          <w:rFonts w:ascii="Calibri" w:eastAsia="Calibri" w:hAnsi="Calibri" w:cs="Calibri"/>
          <w:color w:val="000000" w:themeColor="text1"/>
          <w:kern w:val="0"/>
          <w:sz w:val="28"/>
          <w:szCs w:val="28"/>
          <w14:ligatures w14:val="none"/>
        </w:rPr>
      </w:pPr>
      <w:r w:rsidRPr="001A6D7F">
        <w:rPr>
          <w:rFonts w:ascii="Calibri" w:eastAsia="Calibri" w:hAnsi="Calibri" w:cs="Calibri"/>
          <w:color w:val="000000" w:themeColor="text1"/>
          <w:kern w:val="0"/>
          <w:sz w:val="28"/>
          <w:szCs w:val="28"/>
          <w14:ligatures w14:val="none"/>
        </w:rPr>
        <w:t>Who is responsible for making/implementing the EAP, as well as the process to update the emergency plan/standard operating procedures?</w:t>
      </w:r>
    </w:p>
    <w:p w14:paraId="2EB039A1" w14:textId="77777777" w:rsidR="007B3DEC" w:rsidRPr="001A6D7F" w:rsidRDefault="007B3DEC" w:rsidP="007B3DEC">
      <w:pPr>
        <w:pStyle w:val="ListParagraph"/>
        <w:spacing w:after="0" w:line="240" w:lineRule="auto"/>
        <w:textAlignment w:val="baseline"/>
        <w:rPr>
          <w:rFonts w:ascii="Calibri" w:eastAsia="Calibri" w:hAnsi="Calibri" w:cs="Calibri"/>
          <w:color w:val="000000" w:themeColor="text1"/>
          <w:kern w:val="0"/>
          <w:sz w:val="28"/>
          <w:szCs w:val="28"/>
          <w14:ligatures w14:val="none"/>
        </w:rPr>
      </w:pPr>
    </w:p>
    <w:p w14:paraId="39E2EB8E" w14:textId="77777777" w:rsidR="007B3DEC" w:rsidRPr="001A6D7F" w:rsidRDefault="007B3DEC" w:rsidP="007B3DEC">
      <w:pPr>
        <w:pStyle w:val="ListParagraph"/>
        <w:spacing w:after="0" w:line="240" w:lineRule="auto"/>
        <w:textAlignment w:val="baseline"/>
        <w:rPr>
          <w:rFonts w:ascii="Calibri" w:eastAsia="Calibri" w:hAnsi="Calibri" w:cs="Calibri"/>
          <w:color w:val="000000" w:themeColor="text1"/>
          <w:kern w:val="0"/>
          <w:sz w:val="28"/>
          <w:szCs w:val="28"/>
          <w14:ligatures w14:val="none"/>
        </w:rPr>
      </w:pPr>
    </w:p>
    <w:p w14:paraId="58041C68" w14:textId="77777777" w:rsidR="007B3DEC" w:rsidRPr="001A6D7F" w:rsidRDefault="007B3DEC" w:rsidP="007B3DEC">
      <w:pPr>
        <w:pStyle w:val="ListParagraph"/>
        <w:spacing w:after="0" w:line="240" w:lineRule="auto"/>
        <w:textAlignment w:val="baseline"/>
        <w:rPr>
          <w:rFonts w:ascii="Calibri" w:eastAsia="Calibri" w:hAnsi="Calibri" w:cs="Calibri"/>
          <w:color w:val="000000" w:themeColor="text1"/>
          <w:kern w:val="0"/>
          <w:sz w:val="28"/>
          <w:szCs w:val="28"/>
          <w14:ligatures w14:val="none"/>
        </w:rPr>
      </w:pPr>
    </w:p>
    <w:p w14:paraId="16D231E0" w14:textId="7A01B601" w:rsidR="007B3DEC" w:rsidRPr="001A6D7F" w:rsidRDefault="007B3DEC" w:rsidP="007B3DEC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ascii="Calibri" w:eastAsia="Calibri" w:hAnsi="Calibri" w:cs="Calibri"/>
          <w:color w:val="000000" w:themeColor="text1"/>
          <w:kern w:val="0"/>
          <w:sz w:val="28"/>
          <w:szCs w:val="28"/>
          <w14:ligatures w14:val="none"/>
        </w:rPr>
      </w:pPr>
      <w:r w:rsidRPr="001A6D7F">
        <w:rPr>
          <w:rFonts w:ascii="Calibri" w:eastAsia="Calibri" w:hAnsi="Calibri" w:cs="Calibri"/>
          <w:color w:val="000000" w:themeColor="text1"/>
          <w:kern w:val="0"/>
          <w:sz w:val="28"/>
          <w:szCs w:val="28"/>
          <w14:ligatures w14:val="none"/>
        </w:rPr>
        <w:t>How do you ensure that all parties involved in the emergency response know the part they play?</w:t>
      </w:r>
    </w:p>
    <w:p w14:paraId="516324D3" w14:textId="77777777" w:rsidR="007B3DEC" w:rsidRPr="001A6D7F" w:rsidRDefault="007B3DEC" w:rsidP="007B3DEC">
      <w:pPr>
        <w:spacing w:after="0" w:line="240" w:lineRule="auto"/>
        <w:textAlignment w:val="baseline"/>
        <w:rPr>
          <w:rFonts w:ascii="Calibri" w:eastAsia="Calibri" w:hAnsi="Calibri" w:cs="Calibri"/>
          <w:color w:val="000000" w:themeColor="text1"/>
          <w:kern w:val="0"/>
          <w:sz w:val="28"/>
          <w:szCs w:val="28"/>
          <w14:ligatures w14:val="none"/>
        </w:rPr>
      </w:pPr>
    </w:p>
    <w:p w14:paraId="7316D2F3" w14:textId="77777777" w:rsidR="007B3DEC" w:rsidRPr="001A6D7F" w:rsidRDefault="007B3DEC" w:rsidP="007B3DEC">
      <w:pPr>
        <w:spacing w:after="0" w:line="240" w:lineRule="auto"/>
        <w:textAlignment w:val="baseline"/>
        <w:rPr>
          <w:rFonts w:ascii="Calibri" w:eastAsia="Calibri" w:hAnsi="Calibri" w:cs="Calibri"/>
          <w:color w:val="000000" w:themeColor="text1"/>
          <w:kern w:val="0"/>
          <w:sz w:val="28"/>
          <w:szCs w:val="28"/>
          <w14:ligatures w14:val="none"/>
        </w:rPr>
      </w:pPr>
    </w:p>
    <w:p w14:paraId="222CE011" w14:textId="77777777" w:rsidR="007B3DEC" w:rsidRPr="001A6D7F" w:rsidRDefault="007B3DEC" w:rsidP="007B3DEC">
      <w:pPr>
        <w:spacing w:after="0" w:line="240" w:lineRule="auto"/>
        <w:textAlignment w:val="baseline"/>
        <w:rPr>
          <w:rFonts w:ascii="Calibri" w:eastAsia="Calibri" w:hAnsi="Calibri" w:cs="Calibri"/>
          <w:color w:val="000000" w:themeColor="text1"/>
          <w:kern w:val="0"/>
          <w:sz w:val="28"/>
          <w:szCs w:val="28"/>
          <w14:ligatures w14:val="none"/>
        </w:rPr>
      </w:pPr>
    </w:p>
    <w:p w14:paraId="54EC68C8" w14:textId="0F28F540" w:rsidR="007B3DEC" w:rsidRPr="001A6D7F" w:rsidRDefault="007B3DEC" w:rsidP="007B3DEC">
      <w:pPr>
        <w:numPr>
          <w:ilvl w:val="0"/>
          <w:numId w:val="2"/>
        </w:numPr>
        <w:spacing w:after="0" w:line="240" w:lineRule="auto"/>
        <w:textAlignment w:val="baseline"/>
        <w:rPr>
          <w:rFonts w:ascii="Calibri" w:eastAsia="Calibri" w:hAnsi="Calibri" w:cs="Calibri"/>
          <w:color w:val="000000" w:themeColor="text1"/>
          <w:kern w:val="0"/>
          <w:sz w:val="28"/>
          <w:szCs w:val="28"/>
          <w14:ligatures w14:val="none"/>
        </w:rPr>
      </w:pPr>
      <w:r w:rsidRPr="001A6D7F">
        <w:rPr>
          <w:rFonts w:ascii="Calibri" w:eastAsia="Calibri" w:hAnsi="Calibri" w:cs="Calibri"/>
          <w:color w:val="000000" w:themeColor="text1"/>
          <w:kern w:val="0"/>
          <w:sz w:val="28"/>
          <w:szCs w:val="28"/>
          <w14:ligatures w14:val="none"/>
        </w:rPr>
        <w:t>Is this emergency plan rehearsed? If so</w:t>
      </w:r>
      <w:r w:rsidR="00B11537" w:rsidRPr="001A6D7F">
        <w:rPr>
          <w:rFonts w:ascii="Calibri" w:eastAsia="Calibri" w:hAnsi="Calibri" w:cs="Calibri"/>
          <w:color w:val="000000" w:themeColor="text1"/>
          <w:kern w:val="0"/>
          <w:sz w:val="28"/>
          <w:szCs w:val="28"/>
          <w14:ligatures w14:val="none"/>
        </w:rPr>
        <w:t>,</w:t>
      </w:r>
      <w:r w:rsidRPr="001A6D7F">
        <w:rPr>
          <w:rFonts w:ascii="Calibri" w:eastAsia="Calibri" w:hAnsi="Calibri" w:cs="Calibri"/>
          <w:color w:val="000000" w:themeColor="text1"/>
          <w:kern w:val="0"/>
          <w:sz w:val="28"/>
          <w:szCs w:val="28"/>
          <w14:ligatures w14:val="none"/>
        </w:rPr>
        <w:t xml:space="preserve"> when, how often, and how do you document the practice?</w:t>
      </w:r>
    </w:p>
    <w:p w14:paraId="74481854" w14:textId="77777777" w:rsidR="007B3DEC" w:rsidRPr="001A6D7F" w:rsidRDefault="007B3DEC" w:rsidP="007B3DEC">
      <w:pPr>
        <w:spacing w:after="0" w:line="240" w:lineRule="auto"/>
        <w:textAlignment w:val="baseline"/>
        <w:rPr>
          <w:rFonts w:ascii="Calibri" w:eastAsia="Calibri" w:hAnsi="Calibri" w:cs="Calibri"/>
          <w:color w:val="000000" w:themeColor="text1"/>
          <w:kern w:val="0"/>
          <w:sz w:val="28"/>
          <w:szCs w:val="28"/>
          <w14:ligatures w14:val="none"/>
        </w:rPr>
      </w:pPr>
    </w:p>
    <w:p w14:paraId="2B759856" w14:textId="77777777" w:rsidR="007B3DEC" w:rsidRPr="001A6D7F" w:rsidRDefault="007B3DEC" w:rsidP="007B3DEC">
      <w:pPr>
        <w:spacing w:after="0" w:line="240" w:lineRule="auto"/>
        <w:textAlignment w:val="baseline"/>
        <w:rPr>
          <w:rFonts w:ascii="Calibri" w:eastAsia="Calibri" w:hAnsi="Calibri" w:cs="Calibri"/>
          <w:color w:val="000000" w:themeColor="text1"/>
          <w:kern w:val="0"/>
          <w:sz w:val="28"/>
          <w:szCs w:val="28"/>
          <w14:ligatures w14:val="none"/>
        </w:rPr>
      </w:pPr>
    </w:p>
    <w:p w14:paraId="1D4EE073" w14:textId="77777777" w:rsidR="007B3DEC" w:rsidRPr="001A6D7F" w:rsidRDefault="007B3DEC" w:rsidP="007B3DEC">
      <w:pPr>
        <w:spacing w:after="0" w:line="240" w:lineRule="auto"/>
        <w:textAlignment w:val="baseline"/>
        <w:rPr>
          <w:rFonts w:ascii="Calibri" w:eastAsia="Calibri" w:hAnsi="Calibri" w:cs="Calibri"/>
          <w:color w:val="000000" w:themeColor="text1"/>
          <w:kern w:val="0"/>
          <w:sz w:val="28"/>
          <w:szCs w:val="28"/>
          <w14:ligatures w14:val="none"/>
        </w:rPr>
      </w:pPr>
    </w:p>
    <w:p w14:paraId="60C0D6AF" w14:textId="31ED7D3C" w:rsidR="007B3DEC" w:rsidRPr="001A6D7F" w:rsidRDefault="007B3DEC" w:rsidP="007B3DEC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ascii="Calibri" w:eastAsia="Calibri" w:hAnsi="Calibri" w:cs="Calibri"/>
          <w:color w:val="000000" w:themeColor="text1"/>
          <w:kern w:val="0"/>
          <w:sz w:val="28"/>
          <w:szCs w:val="28"/>
          <w14:ligatures w14:val="none"/>
        </w:rPr>
      </w:pPr>
      <w:r w:rsidRPr="001A6D7F">
        <w:rPr>
          <w:rFonts w:ascii="Calibri" w:eastAsia="Calibri" w:hAnsi="Calibri" w:cs="Calibri"/>
          <w:color w:val="000000" w:themeColor="text1"/>
          <w:kern w:val="0"/>
          <w:sz w:val="28"/>
          <w:szCs w:val="28"/>
          <w14:ligatures w14:val="none"/>
        </w:rPr>
        <w:t xml:space="preserve">What emergency medical equipment do you have </w:t>
      </w:r>
      <w:r w:rsidR="00B11537" w:rsidRPr="001A6D7F">
        <w:rPr>
          <w:rFonts w:ascii="Calibri" w:eastAsia="Calibri" w:hAnsi="Calibri" w:cs="Calibri"/>
          <w:color w:val="000000" w:themeColor="text1"/>
          <w:kern w:val="0"/>
          <w:sz w:val="28"/>
          <w:szCs w:val="28"/>
          <w14:ligatures w14:val="none"/>
        </w:rPr>
        <w:t>on-site</w:t>
      </w:r>
      <w:r w:rsidRPr="001A6D7F">
        <w:rPr>
          <w:rFonts w:ascii="Calibri" w:eastAsia="Calibri" w:hAnsi="Calibri" w:cs="Calibri"/>
          <w:color w:val="000000" w:themeColor="text1"/>
          <w:kern w:val="0"/>
          <w:sz w:val="28"/>
          <w:szCs w:val="28"/>
          <w14:ligatures w14:val="none"/>
        </w:rPr>
        <w:t>? Can you identify and locate lifesaving resources available to athletic trainers or other staff that can be used in an emergency situation before EMS arrives?</w:t>
      </w:r>
    </w:p>
    <w:p w14:paraId="239BC7AC" w14:textId="60F8D1F0" w:rsidR="007B3DEC" w:rsidRPr="001A6D7F" w:rsidRDefault="007B3DEC" w:rsidP="007B3DEC">
      <w:pPr>
        <w:spacing w:after="0" w:line="240" w:lineRule="auto"/>
        <w:textAlignment w:val="baseline"/>
        <w:rPr>
          <w:rFonts w:ascii="Calibri" w:eastAsia="Calibri" w:hAnsi="Calibri" w:cs="Calibri"/>
          <w:color w:val="000000" w:themeColor="text1"/>
          <w:kern w:val="0"/>
          <w:sz w:val="28"/>
          <w:szCs w:val="28"/>
          <w14:ligatures w14:val="none"/>
        </w:rPr>
      </w:pPr>
    </w:p>
    <w:p w14:paraId="3B4B04D9" w14:textId="77777777" w:rsidR="007B3DEC" w:rsidRDefault="007B3DEC" w:rsidP="007B3DEC">
      <w:pPr>
        <w:spacing w:after="0" w:line="240" w:lineRule="auto"/>
        <w:textAlignment w:val="baseline"/>
        <w:rPr>
          <w:rFonts w:ascii="Calibri" w:eastAsia="Calibri" w:hAnsi="Calibri" w:cs="Calibri"/>
          <w:color w:val="000000" w:themeColor="text1"/>
          <w:kern w:val="0"/>
          <w:sz w:val="28"/>
          <w:szCs w:val="28"/>
          <w14:ligatures w14:val="none"/>
        </w:rPr>
      </w:pPr>
    </w:p>
    <w:p w14:paraId="3D7DAFB5" w14:textId="77777777" w:rsidR="004B5A23" w:rsidRPr="001A6D7F" w:rsidRDefault="004B5A23" w:rsidP="007B3DEC">
      <w:pPr>
        <w:spacing w:after="0" w:line="240" w:lineRule="auto"/>
        <w:textAlignment w:val="baseline"/>
        <w:rPr>
          <w:rFonts w:ascii="Calibri" w:eastAsia="Calibri" w:hAnsi="Calibri" w:cs="Calibri"/>
          <w:color w:val="000000" w:themeColor="text1"/>
          <w:kern w:val="0"/>
          <w:sz w:val="28"/>
          <w:szCs w:val="28"/>
          <w14:ligatures w14:val="none"/>
        </w:rPr>
      </w:pPr>
    </w:p>
    <w:p w14:paraId="21867E92" w14:textId="202201AF" w:rsidR="007B3DEC" w:rsidRPr="001A6D7F" w:rsidRDefault="007B3DEC" w:rsidP="007B3DEC">
      <w:pPr>
        <w:numPr>
          <w:ilvl w:val="0"/>
          <w:numId w:val="2"/>
        </w:numPr>
        <w:spacing w:after="0" w:line="240" w:lineRule="auto"/>
        <w:textAlignment w:val="baseline"/>
        <w:rPr>
          <w:rFonts w:ascii="Calibri" w:eastAsia="Calibri" w:hAnsi="Calibri" w:cs="Calibri"/>
          <w:color w:val="000000" w:themeColor="text1"/>
          <w:kern w:val="0"/>
          <w:sz w:val="28"/>
          <w:szCs w:val="28"/>
          <w14:ligatures w14:val="none"/>
        </w:rPr>
      </w:pPr>
      <w:r w:rsidRPr="001A6D7F">
        <w:rPr>
          <w:rFonts w:ascii="Calibri" w:eastAsia="Calibri" w:hAnsi="Calibri" w:cs="Calibri"/>
          <w:color w:val="000000" w:themeColor="text1"/>
          <w:kern w:val="0"/>
          <w:sz w:val="28"/>
          <w:szCs w:val="28"/>
          <w14:ligatures w14:val="none"/>
        </w:rPr>
        <w:t>Following an emergency, is there a debrief of the situation after it occurs, or is there a documentation process to record the incident for review and liability?</w:t>
      </w:r>
    </w:p>
    <w:p w14:paraId="07BB14ED" w14:textId="3B7F1188" w:rsidR="00B168DC" w:rsidRPr="00343D69" w:rsidRDefault="00B168DC" w:rsidP="00B168DC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25BF0B53" w14:textId="77777777" w:rsidR="007B3DEC" w:rsidRPr="00343D69" w:rsidRDefault="007B3DEC" w:rsidP="00B168DC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25F1CD40" w14:textId="77777777" w:rsidR="007B3DEC" w:rsidRPr="00343D69" w:rsidRDefault="007B3DEC" w:rsidP="00B168DC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sectPr w:rsidR="007B3DEC" w:rsidRPr="00343D69" w:rsidSect="00343D69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B6311" w14:textId="77777777" w:rsidR="00D5461D" w:rsidRDefault="00D5461D" w:rsidP="00AA578F">
      <w:pPr>
        <w:spacing w:after="0" w:line="240" w:lineRule="auto"/>
      </w:pPr>
      <w:r>
        <w:separator/>
      </w:r>
    </w:p>
  </w:endnote>
  <w:endnote w:type="continuationSeparator" w:id="0">
    <w:p w14:paraId="631D29D5" w14:textId="77777777" w:rsidR="00D5461D" w:rsidRDefault="00D5461D" w:rsidP="00AA57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6D707" w14:textId="77777777" w:rsidR="004B5A23" w:rsidRPr="004B5A23" w:rsidRDefault="004B5A23" w:rsidP="004B5A23">
    <w:pPr>
      <w:pStyle w:val="Footer"/>
      <w:jc w:val="center"/>
      <w:rPr>
        <w:rFonts w:ascii="Arial" w:hAnsi="Arial" w:cs="Arial"/>
      </w:rPr>
    </w:pPr>
    <w:r w:rsidRPr="004B5A23">
      <w:rPr>
        <w:rFonts w:ascii="Arial" w:hAnsi="Arial" w:cs="Arial"/>
        <w:b/>
        <w:bCs/>
        <w:color w:val="4F81BD" w:themeColor="accent1"/>
        <w:sz w:val="28"/>
        <w:szCs w:val="28"/>
      </w:rPr>
      <w:t>www.readyeap.com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9F530" w14:textId="77777777" w:rsidR="00D5461D" w:rsidRDefault="00D5461D" w:rsidP="00AA578F">
      <w:pPr>
        <w:spacing w:after="0" w:line="240" w:lineRule="auto"/>
      </w:pPr>
      <w:r>
        <w:separator/>
      </w:r>
    </w:p>
  </w:footnote>
  <w:footnote w:type="continuationSeparator" w:id="0">
    <w:p w14:paraId="5B6AC1C6" w14:textId="77777777" w:rsidR="00D5461D" w:rsidRDefault="00D5461D" w:rsidP="00AA57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016B5"/>
    <w:multiLevelType w:val="multilevel"/>
    <w:tmpl w:val="58E828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BE3E86"/>
    <w:multiLevelType w:val="multilevel"/>
    <w:tmpl w:val="CD0273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2C4E69"/>
    <w:multiLevelType w:val="multilevel"/>
    <w:tmpl w:val="B87A9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344B84"/>
    <w:multiLevelType w:val="multilevel"/>
    <w:tmpl w:val="8900568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3D004B"/>
    <w:multiLevelType w:val="multilevel"/>
    <w:tmpl w:val="B802B6B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4271602"/>
    <w:multiLevelType w:val="multilevel"/>
    <w:tmpl w:val="DE0AE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C771CA4"/>
    <w:multiLevelType w:val="multilevel"/>
    <w:tmpl w:val="32E4B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3080585">
    <w:abstractNumId w:val="5"/>
  </w:num>
  <w:num w:numId="2" w16cid:durableId="1086608461">
    <w:abstractNumId w:val="6"/>
  </w:num>
  <w:num w:numId="3" w16cid:durableId="1745639473">
    <w:abstractNumId w:val="4"/>
    <w:lvlOverride w:ilvl="0">
      <w:lvl w:ilvl="0">
        <w:numFmt w:val="decimal"/>
        <w:lvlText w:val="%1."/>
        <w:lvlJc w:val="left"/>
      </w:lvl>
    </w:lvlOverride>
  </w:num>
  <w:num w:numId="4" w16cid:durableId="1905874003">
    <w:abstractNumId w:val="1"/>
    <w:lvlOverride w:ilvl="0">
      <w:lvl w:ilvl="0">
        <w:numFmt w:val="decimal"/>
        <w:lvlText w:val="%1."/>
        <w:lvlJc w:val="left"/>
      </w:lvl>
    </w:lvlOverride>
  </w:num>
  <w:num w:numId="5" w16cid:durableId="768769645">
    <w:abstractNumId w:val="3"/>
    <w:lvlOverride w:ilvl="0">
      <w:lvl w:ilvl="0">
        <w:numFmt w:val="decimal"/>
        <w:lvlText w:val="%1."/>
        <w:lvlJc w:val="left"/>
      </w:lvl>
    </w:lvlOverride>
  </w:num>
  <w:num w:numId="6" w16cid:durableId="444274275">
    <w:abstractNumId w:val="2"/>
  </w:num>
  <w:num w:numId="7" w16cid:durableId="1168251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8DC"/>
    <w:rsid w:val="00001ADE"/>
    <w:rsid w:val="00062C10"/>
    <w:rsid w:val="000F4156"/>
    <w:rsid w:val="001A6D7F"/>
    <w:rsid w:val="00204128"/>
    <w:rsid w:val="00246EDE"/>
    <w:rsid w:val="00343D69"/>
    <w:rsid w:val="0036048C"/>
    <w:rsid w:val="004B5A23"/>
    <w:rsid w:val="00506F50"/>
    <w:rsid w:val="00672672"/>
    <w:rsid w:val="00762A07"/>
    <w:rsid w:val="007B3DEC"/>
    <w:rsid w:val="00814052"/>
    <w:rsid w:val="00835951"/>
    <w:rsid w:val="009945F1"/>
    <w:rsid w:val="00A41130"/>
    <w:rsid w:val="00A71C81"/>
    <w:rsid w:val="00AA578F"/>
    <w:rsid w:val="00B11537"/>
    <w:rsid w:val="00B168DC"/>
    <w:rsid w:val="00BF62DB"/>
    <w:rsid w:val="00C74157"/>
    <w:rsid w:val="00D42C43"/>
    <w:rsid w:val="00D5461D"/>
    <w:rsid w:val="00F650B4"/>
    <w:rsid w:val="00F95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C50166"/>
  <w15:chartTrackingRefBased/>
  <w15:docId w15:val="{B9D9BC9D-76EC-FF41-8116-807E82F47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68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68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68D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68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68D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68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68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68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68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68D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68D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68D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68DC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68DC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68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68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68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68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68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68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68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68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68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68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68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68DC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68D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68DC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68DC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16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tab-span">
    <w:name w:val="apple-tab-span"/>
    <w:basedOn w:val="DefaultParagraphFont"/>
    <w:rsid w:val="00B168DC"/>
  </w:style>
  <w:style w:type="paragraph" w:styleId="Header">
    <w:name w:val="header"/>
    <w:basedOn w:val="Normal"/>
    <w:link w:val="HeaderChar"/>
    <w:uiPriority w:val="99"/>
    <w:unhideWhenUsed/>
    <w:rsid w:val="00AA57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578F"/>
  </w:style>
  <w:style w:type="paragraph" w:styleId="Footer">
    <w:name w:val="footer"/>
    <w:basedOn w:val="Normal"/>
    <w:link w:val="FooterChar"/>
    <w:uiPriority w:val="99"/>
    <w:unhideWhenUsed/>
    <w:rsid w:val="00AA57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578F"/>
  </w:style>
  <w:style w:type="paragraph" w:styleId="Revision">
    <w:name w:val="Revision"/>
    <w:hidden/>
    <w:uiPriority w:val="99"/>
    <w:semiHidden/>
    <w:rsid w:val="008359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1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898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Heck, Mackenzie</dc:creator>
  <cp:keywords/>
  <dc:description/>
  <cp:lastModifiedBy>Winkelmann, Zachary</cp:lastModifiedBy>
  <cp:revision>2</cp:revision>
  <dcterms:created xsi:type="dcterms:W3CDTF">2025-05-09T16:18:00Z</dcterms:created>
  <dcterms:modified xsi:type="dcterms:W3CDTF">2025-05-09T16:18:00Z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fe89e8f131d4116c5eb9493adff492bf505f68baf37f04095418487fa4b8bd7f</vt:lpwstr>
  </property>
</Properties>
</file>